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A5A8E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5E9A5A8F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5E9A5A90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5E9A5A91" w14:textId="2145E6D5" w:rsidR="009F7836" w:rsidRPr="00407DC1" w:rsidRDefault="00407DC1" w:rsidP="009F7836">
      <w:pPr>
        <w:ind w:firstLine="5040"/>
        <w:rPr>
          <w:rFonts w:ascii="Times New Roman" w:hAnsi="Times New Roman"/>
        </w:rPr>
      </w:pPr>
      <w:r w:rsidRPr="00407DC1">
        <w:rPr>
          <w:rFonts w:ascii="Times New Roman" w:hAnsi="Times New Roman"/>
        </w:rPr>
        <w:t>„ИНСКЕЙЛ“ ЕООД</w:t>
      </w:r>
    </w:p>
    <w:p w14:paraId="5E9A5A92" w14:textId="77777777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5E9A5A93" w14:textId="4C7C8BB0" w:rsidR="009F7836" w:rsidRPr="00C85D17" w:rsidRDefault="00767D5C" w:rsidP="009F7836">
      <w:pPr>
        <w:ind w:firstLine="50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ЕИК </w:t>
      </w:r>
      <w:r w:rsidR="00C85D17" w:rsidRPr="00C85D17">
        <w:rPr>
          <w:rFonts w:ascii="Times New Roman" w:hAnsi="Times New Roman"/>
        </w:rPr>
        <w:t>203828276</w:t>
      </w:r>
    </w:p>
    <w:p w14:paraId="5E9A5A94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E9A5A95" w14:textId="77777777" w:rsidR="009F7836" w:rsidRPr="00767D5C" w:rsidRDefault="009F7836" w:rsidP="009F7836">
      <w:pPr>
        <w:rPr>
          <w:rFonts w:ascii="Times New Roman" w:hAnsi="Times New Roman"/>
          <w:szCs w:val="24"/>
          <w:lang w:val="en-US"/>
        </w:rPr>
      </w:pPr>
    </w:p>
    <w:p w14:paraId="5E9A5A96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5E9A5A97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E9A5A98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5E9A5A99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5E9A5A9A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E9A5A9B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E9A5A9C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5E9A5A9E" w14:textId="734E38FD" w:rsidR="009F7836" w:rsidRPr="00D046D8" w:rsidRDefault="009F7836" w:rsidP="00D046D8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  <w:r w:rsidR="00D046D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b/>
          <w:szCs w:val="24"/>
        </w:rPr>
        <w:t>„</w:t>
      </w:r>
      <w:r w:rsidR="006B2AFA" w:rsidRPr="003642AA">
        <w:rPr>
          <w:rFonts w:ascii="Times New Roman" w:hAnsi="Times New Roman"/>
          <w:b/>
          <w:bCs/>
          <w:szCs w:val="24"/>
        </w:rPr>
        <w:t xml:space="preserve">Възлагане на научни изследвания </w:t>
      </w:r>
      <w:r w:rsidR="006B2AFA">
        <w:rPr>
          <w:rFonts w:ascii="Times New Roman" w:hAnsi="Times New Roman"/>
          <w:b/>
          <w:bCs/>
          <w:szCs w:val="24"/>
        </w:rPr>
        <w:t>-</w:t>
      </w:r>
      <w:r w:rsidR="006B2AFA" w:rsidRPr="003642AA">
        <w:rPr>
          <w:rFonts w:ascii="Times New Roman" w:hAnsi="Times New Roman"/>
          <w:b/>
          <w:bCs/>
          <w:szCs w:val="24"/>
        </w:rPr>
        <w:t xml:space="preserve"> изграждане и тестване на прототип на иновация</w:t>
      </w:r>
      <w:r w:rsidR="003A5D39">
        <w:rPr>
          <w:rFonts w:ascii="Times New Roman" w:hAnsi="Times New Roman"/>
          <w:b/>
          <w:szCs w:val="24"/>
        </w:rPr>
        <w:t>“</w:t>
      </w:r>
    </w:p>
    <w:p w14:paraId="5E9A5AA0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5E9A5AA1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E9A5AA2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5E9A5AA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5E9A5AA5" w14:textId="0DFECA80" w:rsidR="009F7836" w:rsidRPr="00B22C33" w:rsidRDefault="009F7836" w:rsidP="00D046D8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ЕИК: _____________________________, </w:t>
      </w:r>
      <w:r w:rsidR="00D046D8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представлявано от ___________________, в качеството му на ___________________________________.</w:t>
      </w:r>
    </w:p>
    <w:p w14:paraId="5E9A5AA6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E9A5AA7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E9A5AA8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5E9A5AA9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5E9A5AAA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E9A5AAB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5E9A5AAC" w14:textId="6FAFF29D" w:rsidR="009F7836" w:rsidRDefault="003A5D39" w:rsidP="009F7836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6B2AFA" w:rsidRPr="003642AA">
        <w:rPr>
          <w:rFonts w:ascii="Times New Roman" w:hAnsi="Times New Roman"/>
          <w:b/>
          <w:bCs/>
          <w:szCs w:val="24"/>
        </w:rPr>
        <w:t xml:space="preserve">Възлагане на научни изследвания </w:t>
      </w:r>
      <w:r w:rsidR="006B2AFA">
        <w:rPr>
          <w:rFonts w:ascii="Times New Roman" w:hAnsi="Times New Roman"/>
          <w:b/>
          <w:bCs/>
          <w:szCs w:val="24"/>
        </w:rPr>
        <w:t>-</w:t>
      </w:r>
      <w:r w:rsidR="006B2AFA" w:rsidRPr="003642AA">
        <w:rPr>
          <w:rFonts w:ascii="Times New Roman" w:hAnsi="Times New Roman"/>
          <w:b/>
          <w:bCs/>
          <w:szCs w:val="24"/>
        </w:rPr>
        <w:t xml:space="preserve"> изграждане и тестване на прототип на иновация</w:t>
      </w:r>
      <w:r>
        <w:rPr>
          <w:rFonts w:ascii="Times New Roman" w:hAnsi="Times New Roman"/>
          <w:b/>
          <w:szCs w:val="24"/>
        </w:rPr>
        <w:t>“</w:t>
      </w:r>
    </w:p>
    <w:p w14:paraId="5E9A5AAD" w14:textId="7079BAD4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14:paraId="5E9A5AAE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E9A5AA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5E9A5AB0" w14:textId="65732C9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6F750E" w:rsidRPr="00B22C33">
        <w:rPr>
          <w:rFonts w:ascii="Times New Roman" w:hAnsi="Times New Roman"/>
          <w:szCs w:val="24"/>
        </w:rPr>
        <w:t>нормативно установения</w:t>
      </w:r>
      <w:r w:rsidRPr="00B22C33">
        <w:rPr>
          <w:rFonts w:ascii="Times New Roman" w:hAnsi="Times New Roman"/>
          <w:szCs w:val="24"/>
        </w:rPr>
        <w:t xml:space="preserve"> срок.</w:t>
      </w:r>
    </w:p>
    <w:p w14:paraId="5E9A5AB1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5E9A5AB2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E9A5AB3" w14:textId="70CF7025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календарни дни, считано от датата на </w:t>
      </w:r>
      <w:r w:rsidR="006B2AFA">
        <w:rPr>
          <w:rFonts w:ascii="Times New Roman" w:hAnsi="Times New Roman"/>
          <w:szCs w:val="24"/>
        </w:rPr>
        <w:t>писменото възлагане от Възложителя</w:t>
      </w:r>
      <w:r w:rsidRPr="00B22C33">
        <w:rPr>
          <w:rFonts w:ascii="Times New Roman" w:hAnsi="Times New Roman"/>
          <w:szCs w:val="24"/>
        </w:rPr>
        <w:t>.</w:t>
      </w:r>
    </w:p>
    <w:p w14:paraId="5E9A5AB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E9A5AB5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5E9A5AB6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E9A5AB9" w14:textId="77777777" w:rsidR="003A1778" w:rsidRPr="003A1778" w:rsidRDefault="003A1778" w:rsidP="003A1778">
      <w:pPr>
        <w:rPr>
          <w:lang w:eastAsia="bg-BG"/>
        </w:rPr>
      </w:pPr>
    </w:p>
    <w:p w14:paraId="5E9A5ABB" w14:textId="5E34E1E0" w:rsidR="0046265B" w:rsidRPr="0046265B" w:rsidRDefault="002A79DF" w:rsidP="006B2AFA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5E9A5ABC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5E9A5ABD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E9A5ABE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423"/>
        <w:gridCol w:w="646"/>
      </w:tblGrid>
      <w:tr w:rsidR="0046265B" w:rsidRPr="0046265B" w14:paraId="5E9A5AC4" w14:textId="77777777" w:rsidTr="00444E4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BF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5E9A5AC0" w14:textId="6EBBA3F1" w:rsidR="0046265B" w:rsidRPr="0046265B" w:rsidRDefault="003D5523" w:rsidP="004E0275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„ИНСКЕЙЛ“ ЕООД</w:t>
            </w:r>
          </w:p>
          <w:p w14:paraId="5E9A5AC1" w14:textId="6F64A996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C2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C3" w14:textId="08C84128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</w:t>
            </w:r>
            <w:r w:rsidR="00444E4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.</w:t>
            </w:r>
          </w:p>
        </w:tc>
      </w:tr>
      <w:tr w:rsidR="0046265B" w:rsidRPr="0046265B" w14:paraId="5E9A5ACA" w14:textId="77777777" w:rsidTr="00444E4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C5" w14:textId="77777777" w:rsidR="0046265B" w:rsidRPr="006B2AFA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6B2AFA">
              <w:rPr>
                <w:rFonts w:ascii="Times New Roman" w:hAnsi="Times New Roman"/>
                <w:szCs w:val="24"/>
              </w:rPr>
              <w:t>/ услугите / строителството:</w:t>
            </w:r>
          </w:p>
          <w:p w14:paraId="0FAA141D" w14:textId="77777777" w:rsidR="005664CE" w:rsidRDefault="005664CE" w:rsidP="006B2AFA">
            <w:pPr>
              <w:spacing w:before="40" w:after="40"/>
              <w:rPr>
                <w:rFonts w:ascii="Times New Roman" w:hAnsi="Times New Roman"/>
                <w:b/>
                <w:szCs w:val="24"/>
              </w:rPr>
            </w:pPr>
          </w:p>
          <w:p w14:paraId="4B62AF4A" w14:textId="1162A03E" w:rsidR="006B2AFA" w:rsidRPr="006B2AFA" w:rsidRDefault="006B2AFA" w:rsidP="006B2AFA">
            <w:pPr>
              <w:spacing w:before="40" w:after="4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b/>
                <w:szCs w:val="24"/>
              </w:rPr>
              <w:t>Дейност 1: Подготовка и проучване</w:t>
            </w:r>
          </w:p>
          <w:p w14:paraId="23EB750A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Определяне на целите и изискванията</w:t>
            </w:r>
          </w:p>
          <w:p w14:paraId="1AF5BB3B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Дефиниране на ключови изисквания и метрики за успех</w:t>
            </w:r>
          </w:p>
          <w:p w14:paraId="601C7B8E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Определяне на специфични изисквания за приложението и неговите функционалности</w:t>
            </w:r>
          </w:p>
          <w:p w14:paraId="3FBCEE79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Анализ на данни</w:t>
            </w:r>
          </w:p>
          <w:p w14:paraId="4E156369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Оценка и идентифициране на данни за потребителско поведение, заетост на имоти и обратна връзка</w:t>
            </w:r>
          </w:p>
          <w:p w14:paraId="2593899D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Идентифициране на липсващи данни и източници за тяхното набавяне</w:t>
            </w:r>
          </w:p>
          <w:p w14:paraId="2813170A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Проучване на технологии и алгоритми</w:t>
            </w:r>
          </w:p>
          <w:p w14:paraId="7F67ADA6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Изследване на съвременни технологии и сравнение на различни алгоритми</w:t>
            </w:r>
          </w:p>
          <w:p w14:paraId="477DC366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Проучване на подходи за обработка на глас, анализ на текст и ценообразуване</w:t>
            </w:r>
          </w:p>
          <w:p w14:paraId="3EBDF0E7" w14:textId="77777777" w:rsidR="006B2AFA" w:rsidRPr="006B2AFA" w:rsidRDefault="006B2AFA" w:rsidP="006B2AFA">
            <w:pPr>
              <w:spacing w:before="120" w:after="4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b/>
                <w:szCs w:val="24"/>
              </w:rPr>
              <w:t>Дейност 2: Проектиране и настройка на модела</w:t>
            </w:r>
          </w:p>
          <w:p w14:paraId="17CFA763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Концепция за модела</w:t>
            </w:r>
          </w:p>
          <w:p w14:paraId="14552FCC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Определяне на архитектурата на модела и избор на базов алгоритъм за всеки AI/ML компонент</w:t>
            </w:r>
          </w:p>
          <w:p w14:paraId="23176CBE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Дефиниране на входни и изходни параметри за моделите за анализ на глас, текст и ценообразуване</w:t>
            </w:r>
          </w:p>
          <w:p w14:paraId="54B38160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Подготовка на данните</w:t>
            </w:r>
          </w:p>
          <w:p w14:paraId="05771D3D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 xml:space="preserve">Събиране, изчистване и структуриране на тренировъчни, </w:t>
            </w:r>
            <w:proofErr w:type="spellStart"/>
            <w:r w:rsidRPr="006B2AFA">
              <w:rPr>
                <w:rFonts w:ascii="Times New Roman" w:hAnsi="Times New Roman"/>
                <w:szCs w:val="24"/>
              </w:rPr>
              <w:t>валидационни</w:t>
            </w:r>
            <w:proofErr w:type="spellEnd"/>
            <w:r w:rsidRPr="006B2AFA">
              <w:rPr>
                <w:rFonts w:ascii="Times New Roman" w:hAnsi="Times New Roman"/>
                <w:szCs w:val="24"/>
              </w:rPr>
              <w:t xml:space="preserve"> и тестови набори от данни</w:t>
            </w:r>
          </w:p>
          <w:p w14:paraId="45A96D13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lastRenderedPageBreak/>
              <w:t>Преобразуване на данните в подходящ формат за обучение на моделите</w:t>
            </w:r>
          </w:p>
          <w:p w14:paraId="0FCA496C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Първоначално обучение и валидиране</w:t>
            </w:r>
          </w:p>
          <w:p w14:paraId="5E6F6DB4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Провеждане на начално обучение на моделите с подготвените данни</w:t>
            </w:r>
          </w:p>
          <w:p w14:paraId="73D07871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Оценка на първоначалните резултати и идентифициране на области за подобрение</w:t>
            </w:r>
          </w:p>
          <w:p w14:paraId="1FA97007" w14:textId="77777777" w:rsidR="006B2AFA" w:rsidRPr="006B2AFA" w:rsidRDefault="006B2AFA" w:rsidP="006B2AFA">
            <w:pPr>
              <w:spacing w:before="120" w:after="4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b/>
                <w:szCs w:val="24"/>
              </w:rPr>
              <w:t>Дейност 3: Оптимизация и експериментиране</w:t>
            </w:r>
          </w:p>
          <w:p w14:paraId="423B8274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Тестове</w:t>
            </w:r>
          </w:p>
          <w:p w14:paraId="000861AE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Провеждане на тестове с различни настройки и анализ на влиянието им върху точността на моделите</w:t>
            </w:r>
          </w:p>
          <w:p w14:paraId="5C97F2E7" w14:textId="77777777" w:rsidR="006B2AFA" w:rsidRPr="006B2AFA" w:rsidRDefault="006B2AFA" w:rsidP="006B2AFA">
            <w:pPr>
              <w:pStyle w:val="ListParagraph"/>
              <w:numPr>
                <w:ilvl w:val="0"/>
                <w:numId w:val="41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Експерименти с хиперпараметри за подобряване на производителността</w:t>
            </w:r>
          </w:p>
          <w:p w14:paraId="4C4E6594" w14:textId="77777777" w:rsidR="006B2AFA" w:rsidRPr="006B2AFA" w:rsidRDefault="006B2AFA" w:rsidP="006B2AFA">
            <w:pPr>
              <w:spacing w:before="20" w:after="2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 xml:space="preserve"> </w:t>
            </w:r>
          </w:p>
          <w:p w14:paraId="769BC830" w14:textId="77777777" w:rsidR="006B2AFA" w:rsidRPr="006B2AFA" w:rsidRDefault="006B2AFA" w:rsidP="006B2AFA">
            <w:pPr>
              <w:spacing w:before="20" w:after="2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 xml:space="preserve">   - Източници на данни</w:t>
            </w:r>
          </w:p>
          <w:p w14:paraId="515BC914" w14:textId="77777777" w:rsidR="006B2AFA" w:rsidRPr="006B2AFA" w:rsidRDefault="006B2AFA" w:rsidP="006B2AFA">
            <w:pPr>
              <w:pStyle w:val="ListParagraph"/>
              <w:numPr>
                <w:ilvl w:val="0"/>
                <w:numId w:val="40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Интеграция на допълнителни данни (сезонни модели, пазарни данни, поведенчески данни) и адаптация на модела</w:t>
            </w:r>
          </w:p>
          <w:p w14:paraId="493DF6D5" w14:textId="77777777" w:rsidR="006B2AFA" w:rsidRPr="006B2AFA" w:rsidRDefault="006B2AFA" w:rsidP="006B2AFA">
            <w:pPr>
              <w:pStyle w:val="ListParagraph"/>
              <w:numPr>
                <w:ilvl w:val="0"/>
                <w:numId w:val="40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Изследване на различни източници на данни и тяхното влияние върху качеството</w:t>
            </w:r>
          </w:p>
          <w:p w14:paraId="693318CD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Сравнение на модели</w:t>
            </w:r>
          </w:p>
          <w:p w14:paraId="684B5EFD" w14:textId="77777777" w:rsidR="006B2AFA" w:rsidRPr="006B2AFA" w:rsidRDefault="006B2AFA" w:rsidP="006B2AFA">
            <w:pPr>
              <w:pStyle w:val="ListParagraph"/>
              <w:numPr>
                <w:ilvl w:val="0"/>
                <w:numId w:val="40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Оценка на производителността и избор на най-добър модел за всеки компонент</w:t>
            </w:r>
          </w:p>
          <w:p w14:paraId="2E880D0B" w14:textId="77777777" w:rsidR="006B2AFA" w:rsidRPr="006B2AFA" w:rsidRDefault="006B2AFA" w:rsidP="006B2AFA">
            <w:pPr>
              <w:pStyle w:val="ListParagraph"/>
              <w:numPr>
                <w:ilvl w:val="0"/>
                <w:numId w:val="40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Подобрение на създадените модели по отношение на точност, прецизност и нужда от ресурси</w:t>
            </w:r>
          </w:p>
          <w:p w14:paraId="34691F83" w14:textId="77777777" w:rsidR="006B2AFA" w:rsidRPr="006B2AFA" w:rsidRDefault="006B2AFA" w:rsidP="006B2AFA">
            <w:pPr>
              <w:spacing w:before="120" w:after="4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b/>
                <w:szCs w:val="24"/>
              </w:rPr>
              <w:t>Дейност 4: Инженеринг на системата</w:t>
            </w:r>
          </w:p>
          <w:p w14:paraId="3FEAA720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Архитектура на системата</w:t>
            </w:r>
          </w:p>
          <w:p w14:paraId="281A5BDB" w14:textId="77777777" w:rsidR="006B2AFA" w:rsidRPr="006B2AFA" w:rsidRDefault="006B2AFA" w:rsidP="006B2AFA">
            <w:pPr>
              <w:pStyle w:val="ListParagraph"/>
              <w:numPr>
                <w:ilvl w:val="0"/>
                <w:numId w:val="39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Дефиниране на компоненти и избор на технологии</w:t>
            </w:r>
          </w:p>
          <w:p w14:paraId="1642A33F" w14:textId="77777777" w:rsidR="006B2AFA" w:rsidRPr="006B2AFA" w:rsidRDefault="006B2AFA" w:rsidP="006B2AFA">
            <w:pPr>
              <w:pStyle w:val="ListParagraph"/>
              <w:numPr>
                <w:ilvl w:val="0"/>
                <w:numId w:val="39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Проектиране на модулна, скалируема архитектура</w:t>
            </w:r>
          </w:p>
          <w:p w14:paraId="157D74B1" w14:textId="77777777" w:rsidR="006B2AFA" w:rsidRPr="006B2AFA" w:rsidRDefault="006B2AFA" w:rsidP="006B2AFA">
            <w:pPr>
              <w:pStyle w:val="ListParagraph"/>
              <w:numPr>
                <w:ilvl w:val="0"/>
                <w:numId w:val="39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Дизайн на базата данни</w:t>
            </w:r>
          </w:p>
          <w:p w14:paraId="08F264C0" w14:textId="77777777" w:rsidR="006B2AFA" w:rsidRPr="006B2AFA" w:rsidRDefault="006B2AFA" w:rsidP="006B2AFA">
            <w:pPr>
              <w:pStyle w:val="ListParagraph"/>
              <w:numPr>
                <w:ilvl w:val="0"/>
                <w:numId w:val="39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 xml:space="preserve">Създаване на описание и диаграми на архитектурата на високо ниво с </w:t>
            </w:r>
            <w:r w:rsidRPr="006B2AFA">
              <w:rPr>
                <w:rFonts w:ascii="Times New Roman" w:hAnsi="Times New Roman"/>
                <w:szCs w:val="24"/>
              </w:rPr>
              <w:lastRenderedPageBreak/>
              <w:t>връзки между основните компоненти и модули</w:t>
            </w:r>
          </w:p>
          <w:p w14:paraId="560FC0F0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bookmarkStart w:id="0" w:name="OLE_LINK4"/>
            <w:r w:rsidRPr="006B2AFA">
              <w:rPr>
                <w:rFonts w:ascii="Times New Roman" w:hAnsi="Times New Roman"/>
                <w:szCs w:val="24"/>
              </w:rPr>
              <w:t>- Обработка на данни</w:t>
            </w:r>
          </w:p>
          <w:p w14:paraId="356990F4" w14:textId="77777777" w:rsidR="006B2AFA" w:rsidRPr="006B2AFA" w:rsidRDefault="006B2AFA" w:rsidP="006B2AFA">
            <w:pPr>
              <w:pStyle w:val="ListParagraph"/>
              <w:numPr>
                <w:ilvl w:val="0"/>
                <w:numId w:val="39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Разработка и тестване на автоматизирани процеси за обработка на данни</w:t>
            </w:r>
          </w:p>
          <w:p w14:paraId="2DEAAB58" w14:textId="77777777" w:rsidR="006B2AFA" w:rsidRPr="006B2AFA" w:rsidRDefault="006B2AFA" w:rsidP="006B2AFA">
            <w:pPr>
              <w:pStyle w:val="ListParagraph"/>
              <w:numPr>
                <w:ilvl w:val="0"/>
                <w:numId w:val="39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Изграждане на механизми за структуриране и валидиране на данни</w:t>
            </w:r>
            <w:bookmarkEnd w:id="0"/>
          </w:p>
          <w:p w14:paraId="1EBC2C7B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Интеграция с външни системи</w:t>
            </w:r>
          </w:p>
          <w:p w14:paraId="34033889" w14:textId="77777777" w:rsidR="006B2AFA" w:rsidRPr="006B2AFA" w:rsidRDefault="006B2AFA" w:rsidP="006B2AFA">
            <w:pPr>
              <w:pStyle w:val="ListParagraph"/>
              <w:numPr>
                <w:ilvl w:val="0"/>
                <w:numId w:val="39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Определяне и реализация на необходими интеграции</w:t>
            </w:r>
          </w:p>
          <w:p w14:paraId="7A9CAF0A" w14:textId="77777777" w:rsidR="006B2AFA" w:rsidRPr="006B2AFA" w:rsidRDefault="006B2AFA" w:rsidP="006B2AFA">
            <w:pPr>
              <w:pStyle w:val="ListParagraph"/>
              <w:numPr>
                <w:ilvl w:val="0"/>
                <w:numId w:val="39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Създаване на програмен интерфейс (API) за комуникация между компонентите</w:t>
            </w:r>
          </w:p>
          <w:p w14:paraId="67F41994" w14:textId="77777777" w:rsidR="006B2AFA" w:rsidRPr="006B2AFA" w:rsidRDefault="006B2AFA" w:rsidP="006B2AFA">
            <w:pPr>
              <w:spacing w:before="120" w:after="4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b/>
                <w:szCs w:val="24"/>
              </w:rPr>
              <w:t>Дейност 5: Разработка и тестване на прототип</w:t>
            </w:r>
          </w:p>
          <w:p w14:paraId="1A8621DA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Имплементация на функционалности</w:t>
            </w:r>
          </w:p>
          <w:p w14:paraId="26CD6EEE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Разработка на базови функции на прототипа, включващ следните модули:</w:t>
            </w:r>
          </w:p>
          <w:p w14:paraId="322565EC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Автентикация и потребителски профил — регистрация, вход и управление на абонаментни нива и роли</w:t>
            </w:r>
          </w:p>
          <w:p w14:paraId="5FC3D0D2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Каталог имоти — търсене, филтриране, детайлен преглед и календар за наличност</w:t>
            </w:r>
          </w:p>
          <w:p w14:paraId="762EEA11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Резервации — избор на дати, автоматично изчисляване на цена и управление на статуси</w:t>
            </w:r>
          </w:p>
          <w:p w14:paraId="00D68FF5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Гласова обратна връзка с AI анализ — запис на гласово съобщение, конвертиране в текст и автоматичен анализ на настроение и теми</w:t>
            </w:r>
          </w:p>
          <w:p w14:paraId="425D4E32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Интелигентно решаване на проблеми с AI — гласово съобщаване за проблем, автоматична класификация и маршрутизиране към отговорно лице</w:t>
            </w:r>
          </w:p>
          <w:p w14:paraId="108DA3BE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Динамично ценообразуване — автоматично определяне на цени на база заетост, сезонност и търсене</w:t>
            </w:r>
          </w:p>
          <w:p w14:paraId="24CF6B38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lastRenderedPageBreak/>
              <w:t>Административен панел — обобщена статистика, управление на имоти, обратна връзка и тикети</w:t>
            </w:r>
          </w:p>
          <w:p w14:paraId="445109DA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Тестове и валидиране</w:t>
            </w:r>
          </w:p>
          <w:p w14:paraId="73F3C71C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Провеждане на функционални тестове и коригиране на грешки</w:t>
            </w:r>
          </w:p>
          <w:p w14:paraId="6A2A71FC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Събиране на обратна връзка и коригиране на идентифицираните проблеми</w:t>
            </w:r>
          </w:p>
          <w:p w14:paraId="7963B147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Оптимизация</w:t>
            </w:r>
          </w:p>
          <w:p w14:paraId="0094DDBE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Анализ на резултатите и внедряване на подобрения</w:t>
            </w:r>
          </w:p>
          <w:p w14:paraId="6A0B798B" w14:textId="77777777" w:rsidR="006B2AFA" w:rsidRPr="006B2AFA" w:rsidRDefault="006B2AFA" w:rsidP="006B2AFA">
            <w:pPr>
              <w:spacing w:before="120" w:after="4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b/>
                <w:szCs w:val="24"/>
              </w:rPr>
              <w:t>Дейност 6: Документация и демонстрация</w:t>
            </w:r>
          </w:p>
          <w:p w14:paraId="5542BA30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Демонстрация в реална среда</w:t>
            </w:r>
          </w:p>
          <w:p w14:paraId="7BEDAFEE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Демонстрация и тестване на прототипа в оперативна среда</w:t>
            </w:r>
          </w:p>
          <w:p w14:paraId="68833E43" w14:textId="77777777" w:rsidR="006B2AFA" w:rsidRPr="006B2AFA" w:rsidRDefault="006B2AFA" w:rsidP="006B2AFA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Документация</w:t>
            </w:r>
          </w:p>
          <w:p w14:paraId="0DF87379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Разработка на потребителска и техническа документация</w:t>
            </w:r>
          </w:p>
          <w:p w14:paraId="0F72A85A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Описание на процесите, архитектурата и използваните подходи</w:t>
            </w:r>
          </w:p>
          <w:p w14:paraId="3CB12B6F" w14:textId="77777777" w:rsidR="006B2AFA" w:rsidRPr="006B2AFA" w:rsidRDefault="006B2AFA" w:rsidP="006B2AFA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Разработеният прототип заедно с документацията ще бъдат предадени на възложителя</w:t>
            </w:r>
          </w:p>
          <w:p w14:paraId="73DC17A4" w14:textId="77777777" w:rsidR="006B2AFA" w:rsidRPr="006B2AFA" w:rsidRDefault="006B2AFA" w:rsidP="006B2AFA">
            <w:pPr>
              <w:spacing w:before="160" w:after="4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b/>
                <w:szCs w:val="24"/>
              </w:rPr>
              <w:t>Технически параметри:</w:t>
            </w:r>
          </w:p>
          <w:p w14:paraId="5D83D202" w14:textId="77777777" w:rsidR="006B2AFA" w:rsidRPr="006B2AFA" w:rsidRDefault="006B2AFA" w:rsidP="006B2AFA">
            <w:pPr>
              <w:pStyle w:val="ListParagraph"/>
              <w:numPr>
                <w:ilvl w:val="0"/>
                <w:numId w:val="42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B2AFA">
              <w:rPr>
                <w:rFonts w:ascii="Times New Roman" w:hAnsi="Times New Roman"/>
                <w:szCs w:val="24"/>
              </w:rPr>
              <w:t>Frontend</w:t>
            </w:r>
            <w:proofErr w:type="spellEnd"/>
            <w:r w:rsidRPr="006B2AFA">
              <w:rPr>
                <w:rFonts w:ascii="Times New Roman" w:hAnsi="Times New Roman"/>
                <w:szCs w:val="24"/>
              </w:rPr>
              <w:t xml:space="preserve"> (уеб приложение): модерен уеб </w:t>
            </w:r>
            <w:proofErr w:type="spellStart"/>
            <w:r w:rsidRPr="006B2AFA">
              <w:rPr>
                <w:rFonts w:ascii="Times New Roman" w:hAnsi="Times New Roman"/>
                <w:szCs w:val="24"/>
              </w:rPr>
              <w:t>фреймуърк</w:t>
            </w:r>
            <w:proofErr w:type="spellEnd"/>
            <w:r w:rsidRPr="006B2AFA">
              <w:rPr>
                <w:rFonts w:ascii="Times New Roman" w:hAnsi="Times New Roman"/>
                <w:szCs w:val="24"/>
              </w:rPr>
              <w:t xml:space="preserve"> за изграждане на интерактивен потребителски интерфейс</w:t>
            </w:r>
          </w:p>
          <w:p w14:paraId="251C7211" w14:textId="77777777" w:rsidR="006B2AFA" w:rsidRPr="006B2AFA" w:rsidRDefault="006B2AFA" w:rsidP="006B2AFA">
            <w:pPr>
              <w:pStyle w:val="ListParagraph"/>
              <w:numPr>
                <w:ilvl w:val="0"/>
                <w:numId w:val="42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B2AFA">
              <w:rPr>
                <w:rFonts w:ascii="Times New Roman" w:hAnsi="Times New Roman"/>
                <w:szCs w:val="24"/>
              </w:rPr>
              <w:t>Backend</w:t>
            </w:r>
            <w:proofErr w:type="spellEnd"/>
            <w:r w:rsidRPr="006B2AFA">
              <w:rPr>
                <w:rFonts w:ascii="Times New Roman" w:hAnsi="Times New Roman"/>
                <w:szCs w:val="24"/>
              </w:rPr>
              <w:t>: сървърна платформа за обработка на бизнес логика и API</w:t>
            </w:r>
          </w:p>
          <w:p w14:paraId="4F50B9C3" w14:textId="77777777" w:rsidR="006B2AFA" w:rsidRPr="006B2AFA" w:rsidRDefault="006B2AFA" w:rsidP="006B2AFA">
            <w:pPr>
              <w:pStyle w:val="ListParagraph"/>
              <w:numPr>
                <w:ilvl w:val="0"/>
                <w:numId w:val="42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API: програмен интерфейс за комуникация между компонентите (REST или еквивалентно решение)</w:t>
            </w:r>
          </w:p>
          <w:p w14:paraId="66F34188" w14:textId="77777777" w:rsidR="006B2AFA" w:rsidRPr="006B2AFA" w:rsidRDefault="006B2AFA" w:rsidP="006B2AFA">
            <w:pPr>
              <w:pStyle w:val="ListParagraph"/>
              <w:numPr>
                <w:ilvl w:val="0"/>
                <w:numId w:val="42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База данни: релационна база данни за съхранение на структурирани данни</w:t>
            </w:r>
          </w:p>
          <w:p w14:paraId="1D25FA7D" w14:textId="77777777" w:rsidR="006B2AFA" w:rsidRPr="006B2AFA" w:rsidRDefault="006B2AFA" w:rsidP="006B2AFA">
            <w:pPr>
              <w:pStyle w:val="ListParagraph"/>
              <w:numPr>
                <w:ilvl w:val="0"/>
                <w:numId w:val="42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 xml:space="preserve">Конвертиране на глас в текст: </w:t>
            </w:r>
            <w:proofErr w:type="spellStart"/>
            <w:r w:rsidRPr="006B2AFA">
              <w:rPr>
                <w:rFonts w:ascii="Times New Roman" w:hAnsi="Times New Roman"/>
                <w:szCs w:val="24"/>
              </w:rPr>
              <w:t>Speech</w:t>
            </w:r>
            <w:proofErr w:type="spellEnd"/>
            <w:r w:rsidRPr="006B2AFA">
              <w:rPr>
                <w:rFonts w:ascii="Times New Roman" w:hAnsi="Times New Roman"/>
                <w:szCs w:val="24"/>
              </w:rPr>
              <w:t>-to-</w:t>
            </w:r>
            <w:proofErr w:type="spellStart"/>
            <w:r w:rsidRPr="006B2AFA">
              <w:rPr>
                <w:rFonts w:ascii="Times New Roman" w:hAnsi="Times New Roman"/>
                <w:szCs w:val="24"/>
              </w:rPr>
              <w:t>Text</w:t>
            </w:r>
            <w:proofErr w:type="spellEnd"/>
            <w:r w:rsidRPr="006B2AFA">
              <w:rPr>
                <w:rFonts w:ascii="Times New Roman" w:hAnsi="Times New Roman"/>
                <w:szCs w:val="24"/>
              </w:rPr>
              <w:t xml:space="preserve"> модел/услуга</w:t>
            </w:r>
          </w:p>
          <w:p w14:paraId="55075F75" w14:textId="77777777" w:rsidR="006B2AFA" w:rsidRPr="006B2AFA" w:rsidRDefault="006B2AFA" w:rsidP="006B2AFA">
            <w:pPr>
              <w:pStyle w:val="ListParagraph"/>
              <w:numPr>
                <w:ilvl w:val="0"/>
                <w:numId w:val="42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 xml:space="preserve">Анализ на текст: модел за обработка на естествен език (NLP) за </w:t>
            </w:r>
            <w:proofErr w:type="spellStart"/>
            <w:r w:rsidRPr="006B2AFA">
              <w:rPr>
                <w:rFonts w:ascii="Times New Roman" w:hAnsi="Times New Roman"/>
                <w:szCs w:val="24"/>
              </w:rPr>
              <w:t>sentiment</w:t>
            </w:r>
            <w:proofErr w:type="spellEnd"/>
            <w:r w:rsidRPr="006B2AFA">
              <w:rPr>
                <w:rFonts w:ascii="Times New Roman" w:hAnsi="Times New Roman"/>
                <w:szCs w:val="24"/>
              </w:rPr>
              <w:t xml:space="preserve"> </w:t>
            </w:r>
            <w:r w:rsidRPr="006B2AFA">
              <w:rPr>
                <w:rFonts w:ascii="Times New Roman" w:hAnsi="Times New Roman"/>
                <w:szCs w:val="24"/>
              </w:rPr>
              <w:lastRenderedPageBreak/>
              <w:t>анализ, тематично извличане и класификация</w:t>
            </w:r>
          </w:p>
          <w:p w14:paraId="16E5E160" w14:textId="77777777" w:rsidR="006B2AFA" w:rsidRPr="006B2AFA" w:rsidRDefault="006B2AFA" w:rsidP="006B2AFA">
            <w:pPr>
              <w:pStyle w:val="ListParagraph"/>
              <w:numPr>
                <w:ilvl w:val="0"/>
                <w:numId w:val="42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Динамично ценообразуване: ML модел за регресионен анализ, обучен на данни за заетост и търсене</w:t>
            </w:r>
          </w:p>
          <w:p w14:paraId="0C03D980" w14:textId="77777777" w:rsidR="006B2AFA" w:rsidRPr="006B2AFA" w:rsidRDefault="006B2AFA" w:rsidP="006B2AFA">
            <w:pPr>
              <w:pStyle w:val="ListParagraph"/>
              <w:numPr>
                <w:ilvl w:val="0"/>
                <w:numId w:val="42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 xml:space="preserve">Инфраструктура: </w:t>
            </w:r>
            <w:proofErr w:type="spellStart"/>
            <w:r w:rsidRPr="006B2AFA">
              <w:rPr>
                <w:rFonts w:ascii="Times New Roman" w:hAnsi="Times New Roman"/>
                <w:szCs w:val="24"/>
              </w:rPr>
              <w:t>контейнеризация</w:t>
            </w:r>
            <w:proofErr w:type="spellEnd"/>
            <w:r w:rsidRPr="006B2AFA">
              <w:rPr>
                <w:rFonts w:ascii="Times New Roman" w:hAnsi="Times New Roman"/>
                <w:szCs w:val="24"/>
              </w:rPr>
              <w:t xml:space="preserve"> и облачно разполагане</w:t>
            </w:r>
          </w:p>
          <w:p w14:paraId="0ABBAAC4" w14:textId="77777777" w:rsidR="006B2AFA" w:rsidRPr="006B2AFA" w:rsidRDefault="006B2AFA" w:rsidP="006B2AFA">
            <w:pPr>
              <w:pStyle w:val="ListParagraph"/>
              <w:numPr>
                <w:ilvl w:val="0"/>
                <w:numId w:val="42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Автентикация и авторизация: стандартен протокол за удостоверяване</w:t>
            </w:r>
          </w:p>
          <w:p w14:paraId="532F7A8B" w14:textId="124C2494" w:rsidR="006B2AFA" w:rsidRPr="006B2AFA" w:rsidRDefault="006B2AFA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i/>
                <w:szCs w:val="24"/>
              </w:rPr>
              <w:t>*заложените технологии с марки и модели може да са еквивалентни.</w:t>
            </w:r>
          </w:p>
          <w:p w14:paraId="5E9A5AC7" w14:textId="43706D63" w:rsidR="0046265B" w:rsidRPr="006B2AFA" w:rsidRDefault="0046265B" w:rsidP="006B2AFA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C8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C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E9A5AD0" w14:textId="77777777" w:rsidTr="00444E4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CD" w14:textId="394D804D" w:rsidR="003968C7" w:rsidRPr="00444E48" w:rsidRDefault="0046265B" w:rsidP="00746F39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</w:t>
            </w:r>
            <w:r w:rsidR="00625736">
              <w:rPr>
                <w:rFonts w:ascii="Times New Roman" w:hAnsi="Times New Roman"/>
                <w:color w:val="000000"/>
                <w:position w:val="8"/>
                <w:szCs w:val="24"/>
              </w:rPr>
              <w:t>гаранционен срок</w:t>
            </w:r>
            <w:r w:rsidR="00444E48">
              <w:rPr>
                <w:rFonts w:ascii="Times New Roman" w:hAnsi="Times New Roman"/>
                <w:position w:val="8"/>
                <w:szCs w:val="24"/>
              </w:rPr>
              <w:t xml:space="preserve"> Н/П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C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E9A5AD6" w14:textId="77777777" w:rsidTr="00444E4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D2" w14:textId="4E31431E" w:rsidR="00512593" w:rsidRDefault="0046265B" w:rsidP="00512593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към документацията,  съпровождаща изпълнението на предмета на процедурата (ако е приложимо):</w:t>
            </w:r>
          </w:p>
          <w:p w14:paraId="47DE2BFB" w14:textId="77777777" w:rsidR="00444E48" w:rsidRPr="006B2AFA" w:rsidRDefault="00444E48" w:rsidP="00444E48">
            <w:pPr>
              <w:spacing w:before="20" w:after="20"/>
              <w:ind w:left="283" w:hanging="170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- Документация</w:t>
            </w:r>
          </w:p>
          <w:p w14:paraId="314A0D7B" w14:textId="77777777" w:rsidR="00444E48" w:rsidRPr="006B2AFA" w:rsidRDefault="00444E48" w:rsidP="00444E48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Разработка на потребителска и техническа документация</w:t>
            </w:r>
          </w:p>
          <w:p w14:paraId="00F40499" w14:textId="77777777" w:rsidR="00444E48" w:rsidRPr="006B2AFA" w:rsidRDefault="00444E48" w:rsidP="00444E48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Описание на процесите, архитектурата и използваните подходи</w:t>
            </w:r>
          </w:p>
          <w:p w14:paraId="460EFBC9" w14:textId="7072F93F" w:rsidR="00444E48" w:rsidRPr="00444E48" w:rsidRDefault="00444E48" w:rsidP="00444E48">
            <w:pPr>
              <w:pStyle w:val="ListParagraph"/>
              <w:numPr>
                <w:ilvl w:val="0"/>
                <w:numId w:val="38"/>
              </w:numPr>
              <w:spacing w:before="20" w:after="20" w:line="276" w:lineRule="auto"/>
              <w:rPr>
                <w:rFonts w:ascii="Times New Roman" w:hAnsi="Times New Roman"/>
                <w:szCs w:val="24"/>
              </w:rPr>
            </w:pPr>
            <w:r w:rsidRPr="006B2AFA">
              <w:rPr>
                <w:rFonts w:ascii="Times New Roman" w:hAnsi="Times New Roman"/>
                <w:szCs w:val="24"/>
              </w:rPr>
              <w:t>Разработеният прототип заедно с документацията ще бъдат предадени на възложителя</w:t>
            </w:r>
          </w:p>
          <w:p w14:paraId="5E9A5AD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D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D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E9A5ADC" w14:textId="77777777" w:rsidTr="00444E4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D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5E9A5AD9" w14:textId="38714876" w:rsidR="0046265B" w:rsidRPr="0046265B" w:rsidRDefault="00444E48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Всички права на интелектуална собственост върху разработеният прототип са собственост на Възложителя.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D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D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E9A5AE2" w14:textId="77777777" w:rsidTr="00444E4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DE" w14:textId="21FB8546" w:rsidR="0046265B" w:rsidRPr="00435B14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  <w:r w:rsidR="00435B14">
              <w:rPr>
                <w:rFonts w:ascii="Times New Roman" w:hAnsi="Times New Roman"/>
                <w:szCs w:val="24"/>
              </w:rPr>
              <w:t xml:space="preserve"> </w:t>
            </w:r>
            <w:r w:rsidR="003968C7">
              <w:rPr>
                <w:rFonts w:ascii="Times New Roman" w:hAnsi="Times New Roman"/>
                <w:szCs w:val="24"/>
              </w:rPr>
              <w:t>Н/П</w:t>
            </w:r>
          </w:p>
          <w:p w14:paraId="5E9A5AD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E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E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E9A5AE8" w14:textId="77777777" w:rsidTr="00444E4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E5" w14:textId="6CF5A829" w:rsidR="0046265B" w:rsidRPr="00435B14" w:rsidRDefault="0046265B" w:rsidP="00435B14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E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E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E9A5AED" w14:textId="77777777" w:rsidTr="00444E4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E9" w14:textId="24BC883E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625736"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</w:t>
            </w:r>
          </w:p>
          <w:p w14:paraId="5E9A5AE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E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AE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5E9A5AEE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5E9A5AEF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5E9A5AF0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5E9A5AF1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5E9A5AF2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5E9A5AF3" w14:textId="4D5F8E9E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lastRenderedPageBreak/>
        <w:t xml:space="preserve">І. ЦЕНА И УСЛОВИЯ НА </w:t>
      </w:r>
      <w:r w:rsidR="00625736">
        <w:rPr>
          <w:rFonts w:ascii="Times New Roman" w:hAnsi="Times New Roman"/>
          <w:b/>
          <w:bCs/>
          <w:sz w:val="22"/>
          <w:u w:val="single"/>
        </w:rPr>
        <w:t>УСЛУГА</w:t>
      </w:r>
    </w:p>
    <w:p w14:paraId="5E9A5AF4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5E9A5AF5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5E9A5AF6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5E9A5AF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A5AF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A5AF8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5E9A5AF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A5AFA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A5AFB" w14:textId="4A567B7C" w:rsidR="00060621" w:rsidRPr="00056818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056818">
              <w:rPr>
                <w:rFonts w:ascii="Times New Roman" w:hAnsi="Times New Roman"/>
                <w:sz w:val="20"/>
              </w:rPr>
              <w:t>евро</w:t>
            </w:r>
          </w:p>
          <w:p w14:paraId="5E9A5AFC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A5AFD" w14:textId="1DC39C02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056818">
              <w:rPr>
                <w:rFonts w:ascii="Times New Roman" w:hAnsi="Times New Roman"/>
                <w:sz w:val="20"/>
              </w:rPr>
              <w:t>евро</w:t>
            </w:r>
            <w:r w:rsidRPr="00060621">
              <w:rPr>
                <w:rFonts w:ascii="Times New Roman" w:hAnsi="Times New Roman"/>
                <w:sz w:val="20"/>
              </w:rPr>
              <w:t xml:space="preserve">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5E9A5B0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A5AFF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A5B0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A5B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A5B02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A5B0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5E9A5B0A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05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06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0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0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0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5E9A5B10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0B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0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0D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0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0F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5E9A5B16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1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12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13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1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B1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5E9A5B17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5E9A5B18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5E9A5B19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5E9A5B1A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5E9A5B1B" w14:textId="52F68ACE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</w:t>
      </w:r>
      <w:r w:rsidR="00056818">
        <w:rPr>
          <w:rFonts w:ascii="Times New Roman" w:hAnsi="Times New Roman"/>
          <w:i/>
          <w:sz w:val="16"/>
          <w:szCs w:val="16"/>
        </w:rPr>
        <w:t xml:space="preserve"> в евро</w:t>
      </w:r>
      <w:r w:rsidRPr="00060621">
        <w:rPr>
          <w:rFonts w:ascii="Times New Roman" w:hAnsi="Times New Roman"/>
          <w:i/>
          <w:sz w:val="16"/>
          <w:szCs w:val="16"/>
        </w:rPr>
        <w:t xml:space="preserve">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5E9A5B1C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5E9A5B1D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5E9A5B1E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5E9A5B1F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5E9A5B20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5E9A5B21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5E9A5B22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5E9A5B23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5E9A5B24" w14:textId="016A7E21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</w:t>
      </w:r>
      <w:r w:rsidR="003968C7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в съответствие с единичната</w:t>
      </w:r>
      <w:r w:rsidR="003968C7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14:paraId="5E9A5B25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5E9A5B26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5E9A5B27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5E9A5B28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5E9A5B29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5E9A5B2A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5E9A5B2B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5E9A5B2C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81D8624" w14:textId="77777777" w:rsidR="005543EB" w:rsidRDefault="00060621" w:rsidP="005543EB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3968C7">
        <w:rPr>
          <w:rFonts w:ascii="Times New Roman" w:hAnsi="Times New Roman"/>
          <w:szCs w:val="24"/>
        </w:rPr>
        <w:t>:</w:t>
      </w:r>
    </w:p>
    <w:p w14:paraId="4079DBB3" w14:textId="65D2E7AD" w:rsidR="005543EB" w:rsidRPr="005543EB" w:rsidRDefault="005543EB" w:rsidP="005543EB">
      <w:pPr>
        <w:pStyle w:val="ListParagraph"/>
        <w:numPr>
          <w:ilvl w:val="1"/>
          <w:numId w:val="3"/>
        </w:numPr>
        <w:tabs>
          <w:tab w:val="left" w:pos="1080"/>
        </w:tabs>
        <w:jc w:val="both"/>
        <w:rPr>
          <w:rFonts w:ascii="Times New Roman" w:hAnsi="Times New Roman"/>
          <w:szCs w:val="24"/>
        </w:rPr>
      </w:pPr>
      <w:r w:rsidRPr="005543EB">
        <w:rPr>
          <w:rFonts w:ascii="Times New Roman" w:hAnsi="Times New Roman"/>
          <w:bCs/>
          <w:szCs w:val="24"/>
        </w:rPr>
        <w:t>Отчет за приходи и разходи за последните три приключили финансови години (2023, 2024 и 2025 г.), в зависимост от датата, на която кандидатът е учреден или е започнал дейността си.</w:t>
      </w:r>
    </w:p>
    <w:p w14:paraId="5E9A5B2E" w14:textId="74623279" w:rsidR="00060621" w:rsidRPr="00183657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3968C7">
        <w:rPr>
          <w:rFonts w:ascii="Times New Roman" w:hAnsi="Times New Roman"/>
          <w:szCs w:val="24"/>
          <w:lang w:val="ru-RU"/>
        </w:rPr>
        <w:t>:</w:t>
      </w:r>
    </w:p>
    <w:p w14:paraId="5B1CC617" w14:textId="30904173" w:rsidR="00183657" w:rsidRPr="00183657" w:rsidRDefault="00183657" w:rsidP="00183657">
      <w:pPr>
        <w:pStyle w:val="ListParagraph"/>
        <w:numPr>
          <w:ilvl w:val="1"/>
          <w:numId w:val="3"/>
        </w:numPr>
        <w:tabs>
          <w:tab w:val="num" w:pos="0"/>
          <w:tab w:val="left" w:pos="1080"/>
        </w:tabs>
        <w:jc w:val="both"/>
        <w:rPr>
          <w:rFonts w:ascii="Times New Roman" w:hAnsi="Times New Roman"/>
          <w:szCs w:val="24"/>
        </w:rPr>
      </w:pPr>
      <w:r w:rsidRPr="00183657">
        <w:rPr>
          <w:rFonts w:ascii="Times New Roman" w:hAnsi="Times New Roman"/>
          <w:szCs w:val="24"/>
        </w:rPr>
        <w:t>За доказване покриването на посочените стандарти се прилагат  валидни сертификати за системи за управление.</w:t>
      </w:r>
    </w:p>
    <w:p w14:paraId="5E9A5B2F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5E9A5B30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5E9A5B31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5E9A5B32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5E9A5B33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5E9A5B34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5E9A5B35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5E9A5B36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5E9A5B37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5E9A5B38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5E9A5B39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5E9A5B3A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5E9A5B3B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C3C0C" w14:textId="77777777" w:rsidR="00C34A85" w:rsidRDefault="00C34A85">
      <w:r>
        <w:separator/>
      </w:r>
    </w:p>
  </w:endnote>
  <w:endnote w:type="continuationSeparator" w:id="0">
    <w:p w14:paraId="6DD8EFB7" w14:textId="77777777" w:rsidR="00C34A85" w:rsidRDefault="00C34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A5B46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9A5B47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A5B48" w14:textId="2E3DAD72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EC2453F" w14:textId="24AC855A" w:rsidR="00496E65" w:rsidRDefault="00015AA4" w:rsidP="00444E48">
    <w:pPr>
      <w:jc w:val="center"/>
      <w:rPr>
        <w:rFonts w:ascii="Times New Roman" w:hAnsi="Times New Roman"/>
        <w:i/>
        <w:iCs/>
        <w:sz w:val="20"/>
        <w:lang w:val="bg"/>
      </w:rPr>
    </w:pPr>
    <w:r>
      <w:rPr>
        <w:rFonts w:ascii="Times New Roman" w:hAnsi="Times New Roman"/>
        <w:i/>
        <w:sz w:val="20"/>
      </w:rPr>
      <w:tab/>
    </w:r>
    <w:r w:rsidR="00444E48" w:rsidRPr="6D531071">
      <w:rPr>
        <w:rFonts w:ascii="Times New Roman" w:hAnsi="Times New Roman"/>
        <w:i/>
        <w:iCs/>
        <w:sz w:val="20"/>
        <w:lang w:val="bg"/>
      </w:rPr>
      <w:t xml:space="preserve">Проект </w:t>
    </w:r>
    <w:r w:rsidR="00444E48" w:rsidRPr="00B81167">
      <w:rPr>
        <w:rFonts w:ascii="Times New Roman" w:hAnsi="Times New Roman"/>
        <w:i/>
        <w:iCs/>
        <w:sz w:val="20"/>
        <w:lang w:val="bg"/>
      </w:rPr>
      <w:t xml:space="preserve">BG16RFPR001-1.001-0224-C02 </w:t>
    </w:r>
    <w:r w:rsidR="00444E48" w:rsidRPr="6D531071">
      <w:rPr>
        <w:rFonts w:ascii="Times New Roman" w:hAnsi="Times New Roman"/>
        <w:i/>
        <w:iCs/>
        <w:sz w:val="20"/>
        <w:lang w:val="bg"/>
      </w:rPr>
      <w:t>„</w:t>
    </w:r>
    <w:r w:rsidR="00444E48" w:rsidRPr="003A4EE3">
      <w:rPr>
        <w:rFonts w:ascii="Times New Roman" w:hAnsi="Times New Roman"/>
        <w:i/>
        <w:iCs/>
        <w:sz w:val="20"/>
        <w:lang w:val="bg"/>
      </w:rPr>
      <w:t>Иновативна информационна услуга за абонаментен живот</w:t>
    </w:r>
    <w:r w:rsidR="00444E48" w:rsidRPr="6D531071">
      <w:rPr>
        <w:rFonts w:ascii="Times New Roman" w:hAnsi="Times New Roman"/>
        <w:i/>
        <w:iCs/>
        <w:sz w:val="20"/>
        <w:lang w:val="bg"/>
      </w:rPr>
      <w:t>“, финансиран от Програма „</w:t>
    </w:r>
    <w:r w:rsidR="00444E48" w:rsidRPr="6D531071">
      <w:rPr>
        <w:rFonts w:ascii="Times New Roman" w:hAnsi="Times New Roman"/>
        <w:i/>
        <w:iCs/>
        <w:sz w:val="20"/>
        <w:lang w:val="en-US"/>
      </w:rPr>
      <w:t>K</w:t>
    </w:r>
    <w:proofErr w:type="spellStart"/>
    <w:r w:rsidR="00444E48" w:rsidRPr="6D531071">
      <w:rPr>
        <w:rFonts w:ascii="Times New Roman" w:hAnsi="Times New Roman"/>
        <w:i/>
        <w:iCs/>
        <w:sz w:val="20"/>
      </w:rPr>
      <w:t>онкурентоспособност</w:t>
    </w:r>
    <w:proofErr w:type="spellEnd"/>
    <w:r w:rsidR="00444E48" w:rsidRPr="6D531071">
      <w:rPr>
        <w:rFonts w:ascii="Times New Roman" w:hAnsi="Times New Roman"/>
        <w:i/>
        <w:iCs/>
        <w:sz w:val="20"/>
        <w:lang w:val="en-US"/>
      </w:rPr>
      <w:t> и </w:t>
    </w:r>
    <w:r w:rsidR="00444E48" w:rsidRPr="6D531071">
      <w:rPr>
        <w:rFonts w:ascii="Times New Roman" w:hAnsi="Times New Roman"/>
        <w:i/>
        <w:iCs/>
        <w:sz w:val="20"/>
      </w:rPr>
      <w:t>иновации в предприятията“</w:t>
    </w:r>
    <w:r w:rsidR="00444E48" w:rsidRPr="6D531071">
      <w:rPr>
        <w:rFonts w:ascii="Times New Roman" w:hAnsi="Times New Roman"/>
        <w:i/>
        <w:iCs/>
        <w:sz w:val="20"/>
        <w:lang w:val="en-US"/>
      </w:rPr>
      <w:t> 2021-2027</w:t>
    </w:r>
    <w:r w:rsidR="00444E48" w:rsidRPr="6D531071">
      <w:rPr>
        <w:rFonts w:ascii="Times New Roman" w:hAnsi="Times New Roman"/>
        <w:i/>
        <w:iCs/>
        <w:sz w:val="20"/>
      </w:rPr>
      <w:t xml:space="preserve">, съфинансирана от </w:t>
    </w:r>
    <w:r w:rsidR="00444E48">
      <w:rPr>
        <w:rFonts w:ascii="Times New Roman" w:hAnsi="Times New Roman"/>
        <w:i/>
        <w:iCs/>
        <w:sz w:val="20"/>
      </w:rPr>
      <w:t>ЕС</w:t>
    </w:r>
    <w:r w:rsidR="00444E48" w:rsidRPr="6D531071">
      <w:rPr>
        <w:rFonts w:ascii="Times New Roman" w:hAnsi="Times New Roman"/>
        <w:i/>
        <w:iCs/>
        <w:sz w:val="20"/>
        <w:lang w:val="en-US"/>
      </w:rPr>
      <w:t>.</w:t>
    </w:r>
    <w:r w:rsidR="00444E48" w:rsidRPr="6D531071">
      <w:rPr>
        <w:rFonts w:ascii="Times New Roman" w:hAnsi="Times New Roman"/>
        <w:i/>
        <w:iCs/>
        <w:sz w:val="20"/>
      </w:rPr>
      <w:t xml:space="preserve"> </w:t>
    </w:r>
    <w:r w:rsidR="00444E48" w:rsidRPr="6D531071">
      <w:rPr>
        <w:rFonts w:ascii="Times New Roman" w:hAnsi="Times New Roman"/>
        <w:i/>
        <w:iCs/>
        <w:sz w:val="20"/>
        <w:lang w:val="bg"/>
      </w:rPr>
      <w:t>Цялата отговорност за съдържанието на документа се носи от „</w:t>
    </w:r>
    <w:r w:rsidR="00444E48">
      <w:rPr>
        <w:rFonts w:ascii="Times New Roman" w:hAnsi="Times New Roman"/>
        <w:i/>
        <w:iCs/>
        <w:sz w:val="20"/>
        <w:lang w:val="bg"/>
      </w:rPr>
      <w:t>ИНСКЕЙЛ</w:t>
    </w:r>
    <w:r w:rsidR="00444E48" w:rsidRPr="6D531071">
      <w:rPr>
        <w:rFonts w:ascii="Times New Roman" w:hAnsi="Times New Roman"/>
        <w:i/>
        <w:iCs/>
        <w:sz w:val="20"/>
        <w:lang w:val="bg"/>
      </w:rPr>
      <w:t xml:space="preserve">“ ЕООД и при никакви обстоятелства не може да се приема, че този документ отразява официалното становище на </w:t>
    </w:r>
    <w:r w:rsidR="00444E48">
      <w:rPr>
        <w:rFonts w:ascii="Times New Roman" w:hAnsi="Times New Roman"/>
        <w:i/>
        <w:iCs/>
        <w:sz w:val="20"/>
        <w:lang w:val="bg"/>
      </w:rPr>
      <w:t>ЕС</w:t>
    </w:r>
    <w:r w:rsidR="00444E48" w:rsidRPr="6D531071">
      <w:rPr>
        <w:rFonts w:ascii="Times New Roman" w:hAnsi="Times New Roman"/>
        <w:i/>
        <w:iCs/>
        <w:sz w:val="20"/>
        <w:lang w:val="bg"/>
      </w:rPr>
      <w:t xml:space="preserve"> и </w:t>
    </w:r>
    <w:r w:rsidR="00444E48">
      <w:rPr>
        <w:rFonts w:ascii="Times New Roman" w:hAnsi="Times New Roman"/>
        <w:i/>
        <w:iCs/>
        <w:sz w:val="20"/>
        <w:lang w:val="bg"/>
      </w:rPr>
      <w:t>УО.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48FCC" w14:textId="77777777" w:rsidR="006B2AFA" w:rsidRDefault="006B2AFA" w:rsidP="006B2AFA">
    <w:pPr>
      <w:jc w:val="center"/>
      <w:rPr>
        <w:rFonts w:ascii="Times New Roman" w:hAnsi="Times New Roman"/>
        <w:i/>
        <w:iCs/>
        <w:sz w:val="20"/>
        <w:lang w:val="bg"/>
      </w:rPr>
    </w:pPr>
    <w:r w:rsidRPr="6D531071">
      <w:rPr>
        <w:rFonts w:ascii="Times New Roman" w:hAnsi="Times New Roman"/>
        <w:i/>
        <w:iCs/>
        <w:sz w:val="20"/>
        <w:lang w:val="bg"/>
      </w:rPr>
      <w:t xml:space="preserve">Проект </w:t>
    </w:r>
    <w:r w:rsidRPr="00B81167">
      <w:rPr>
        <w:rFonts w:ascii="Times New Roman" w:hAnsi="Times New Roman"/>
        <w:i/>
        <w:iCs/>
        <w:sz w:val="20"/>
        <w:lang w:val="bg"/>
      </w:rPr>
      <w:t xml:space="preserve">BG16RFPR001-1.001-0224-C02 </w:t>
    </w:r>
    <w:r w:rsidRPr="6D531071">
      <w:rPr>
        <w:rFonts w:ascii="Times New Roman" w:hAnsi="Times New Roman"/>
        <w:i/>
        <w:iCs/>
        <w:sz w:val="20"/>
        <w:lang w:val="bg"/>
      </w:rPr>
      <w:t>„</w:t>
    </w:r>
    <w:r w:rsidRPr="003A4EE3">
      <w:rPr>
        <w:rFonts w:ascii="Times New Roman" w:hAnsi="Times New Roman"/>
        <w:i/>
        <w:iCs/>
        <w:sz w:val="20"/>
        <w:lang w:val="bg"/>
      </w:rPr>
      <w:t>Иновативна информационна услуга за абонаментен живот</w:t>
    </w:r>
    <w:r w:rsidRPr="6D531071">
      <w:rPr>
        <w:rFonts w:ascii="Times New Roman" w:hAnsi="Times New Roman"/>
        <w:i/>
        <w:iCs/>
        <w:sz w:val="20"/>
        <w:lang w:val="bg"/>
      </w:rPr>
      <w:t>“, финансиран от Програма „</w:t>
    </w:r>
    <w:r w:rsidRPr="6D531071">
      <w:rPr>
        <w:rFonts w:ascii="Times New Roman" w:hAnsi="Times New Roman"/>
        <w:i/>
        <w:iCs/>
        <w:sz w:val="20"/>
        <w:lang w:val="en-US"/>
      </w:rPr>
      <w:t>K</w:t>
    </w:r>
    <w:proofErr w:type="spellStart"/>
    <w:r w:rsidRPr="6D531071">
      <w:rPr>
        <w:rFonts w:ascii="Times New Roman" w:hAnsi="Times New Roman"/>
        <w:i/>
        <w:iCs/>
        <w:sz w:val="20"/>
      </w:rPr>
      <w:t>онкурентоспособност</w:t>
    </w:r>
    <w:proofErr w:type="spellEnd"/>
    <w:r w:rsidRPr="6D531071">
      <w:rPr>
        <w:rFonts w:ascii="Times New Roman" w:hAnsi="Times New Roman"/>
        <w:i/>
        <w:iCs/>
        <w:sz w:val="20"/>
        <w:lang w:val="en-US"/>
      </w:rPr>
      <w:t> и </w:t>
    </w:r>
    <w:r w:rsidRPr="6D531071">
      <w:rPr>
        <w:rFonts w:ascii="Times New Roman" w:hAnsi="Times New Roman"/>
        <w:i/>
        <w:iCs/>
        <w:sz w:val="20"/>
      </w:rPr>
      <w:t>иновации в предприятията“</w:t>
    </w:r>
    <w:r w:rsidRPr="6D531071">
      <w:rPr>
        <w:rFonts w:ascii="Times New Roman" w:hAnsi="Times New Roman"/>
        <w:i/>
        <w:iCs/>
        <w:sz w:val="20"/>
        <w:lang w:val="en-US"/>
      </w:rPr>
      <w:t> 2021-2027</w:t>
    </w:r>
    <w:r w:rsidRPr="6D531071">
      <w:rPr>
        <w:rFonts w:ascii="Times New Roman" w:hAnsi="Times New Roman"/>
        <w:i/>
        <w:iCs/>
        <w:sz w:val="20"/>
      </w:rPr>
      <w:t xml:space="preserve">, съфинансирана от </w:t>
    </w:r>
    <w:r>
      <w:rPr>
        <w:rFonts w:ascii="Times New Roman" w:hAnsi="Times New Roman"/>
        <w:i/>
        <w:iCs/>
        <w:sz w:val="20"/>
      </w:rPr>
      <w:t>ЕС</w:t>
    </w:r>
    <w:r w:rsidRPr="6D531071">
      <w:rPr>
        <w:rFonts w:ascii="Times New Roman" w:hAnsi="Times New Roman"/>
        <w:i/>
        <w:iCs/>
        <w:sz w:val="20"/>
        <w:lang w:val="en-US"/>
      </w:rPr>
      <w:t>.</w:t>
    </w:r>
    <w:r w:rsidRPr="6D531071">
      <w:rPr>
        <w:rFonts w:ascii="Times New Roman" w:hAnsi="Times New Roman"/>
        <w:i/>
        <w:iCs/>
        <w:sz w:val="20"/>
      </w:rPr>
      <w:t xml:space="preserve"> </w:t>
    </w:r>
    <w:r w:rsidRPr="6D531071">
      <w:rPr>
        <w:rFonts w:ascii="Times New Roman" w:hAnsi="Times New Roman"/>
        <w:i/>
        <w:iCs/>
        <w:sz w:val="20"/>
        <w:lang w:val="bg"/>
      </w:rPr>
      <w:t>Цялата отговорност за съдържанието на документа се носи от „</w:t>
    </w:r>
    <w:r>
      <w:rPr>
        <w:rFonts w:ascii="Times New Roman" w:hAnsi="Times New Roman"/>
        <w:i/>
        <w:iCs/>
        <w:sz w:val="20"/>
        <w:lang w:val="bg"/>
      </w:rPr>
      <w:t>ИНСКЕЙЛ</w:t>
    </w:r>
    <w:r w:rsidRPr="6D531071">
      <w:rPr>
        <w:rFonts w:ascii="Times New Roman" w:hAnsi="Times New Roman"/>
        <w:i/>
        <w:iCs/>
        <w:sz w:val="20"/>
        <w:lang w:val="bg"/>
      </w:rPr>
      <w:t xml:space="preserve">“ ЕООД и при никакви обстоятелства не може да се приема, че този документ отразява официалното становище на </w:t>
    </w:r>
    <w:r>
      <w:rPr>
        <w:rFonts w:ascii="Times New Roman" w:hAnsi="Times New Roman"/>
        <w:i/>
        <w:iCs/>
        <w:sz w:val="20"/>
        <w:lang w:val="bg"/>
      </w:rPr>
      <w:t>ЕС</w:t>
    </w:r>
    <w:r w:rsidRPr="6D531071">
      <w:rPr>
        <w:rFonts w:ascii="Times New Roman" w:hAnsi="Times New Roman"/>
        <w:i/>
        <w:iCs/>
        <w:sz w:val="20"/>
        <w:lang w:val="bg"/>
      </w:rPr>
      <w:t xml:space="preserve"> и </w:t>
    </w:r>
    <w:r>
      <w:rPr>
        <w:rFonts w:ascii="Times New Roman" w:hAnsi="Times New Roman"/>
        <w:i/>
        <w:iCs/>
        <w:sz w:val="20"/>
        <w:lang w:val="bg"/>
      </w:rPr>
      <w:t>УО.</w:t>
    </w:r>
  </w:p>
  <w:p w14:paraId="6880D014" w14:textId="4D5A2043" w:rsidR="00496E65" w:rsidRPr="006B2AFA" w:rsidRDefault="00496E65" w:rsidP="006B2A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6DE0E" w14:textId="77777777" w:rsidR="00C34A85" w:rsidRDefault="00C34A85">
      <w:r>
        <w:separator/>
      </w:r>
    </w:p>
  </w:footnote>
  <w:footnote w:type="continuationSeparator" w:id="0">
    <w:p w14:paraId="5722B2F6" w14:textId="77777777" w:rsidR="00C34A85" w:rsidRDefault="00C34A85">
      <w:r>
        <w:continuationSeparator/>
      </w:r>
    </w:p>
  </w:footnote>
  <w:footnote w:id="1">
    <w:p w14:paraId="5E9A5B53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A5B40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9A5B41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A5B42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5E9A5B43" w14:textId="77777777" w:rsidR="00015AA4" w:rsidRDefault="00015AA4">
    <w:pPr>
      <w:pStyle w:val="Header"/>
      <w:rPr>
        <w:lang w:val="en-US"/>
      </w:rPr>
    </w:pPr>
  </w:p>
  <w:p w14:paraId="5E9A5B44" w14:textId="77777777" w:rsidR="00015AA4" w:rsidRDefault="00015AA4">
    <w:pPr>
      <w:pStyle w:val="Header"/>
      <w:rPr>
        <w:lang w:val="en-US"/>
      </w:rPr>
    </w:pPr>
  </w:p>
  <w:p w14:paraId="5E9A5B45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7C39EA" w14:paraId="5E9A5B4F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5E9A5B4C" w14:textId="77777777" w:rsidTr="008435B1">
            <w:tc>
              <w:tcPr>
                <w:tcW w:w="4531" w:type="dxa"/>
                <w:vAlign w:val="center"/>
                <w:hideMark/>
              </w:tcPr>
              <w:p w14:paraId="5E9A5B4A" w14:textId="77777777" w:rsidR="008435B1" w:rsidRPr="008435B1" w:rsidRDefault="00625736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5E9A5B51" wp14:editId="73F79E2F">
                      <wp:extent cx="2291715" cy="474345"/>
                      <wp:effectExtent l="0" t="0" r="0" b="0"/>
                      <wp:docPr id="1" name="Pictur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1715" cy="474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5E9A5B4B" w14:textId="77777777" w:rsidR="008435B1" w:rsidRDefault="00625736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5E9A5B52" wp14:editId="7D7C5A0C">
                      <wp:extent cx="2303145" cy="636905"/>
                      <wp:effectExtent l="0" t="0" r="0" b="0"/>
                      <wp:docPr id="2" name="Pictur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3145" cy="6369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E9A5B4D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5E9A5B4E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5E9A5B50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1CF"/>
    <w:multiLevelType w:val="multilevel"/>
    <w:tmpl w:val="329E4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73A9"/>
    <w:multiLevelType w:val="multilevel"/>
    <w:tmpl w:val="B698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3F1EEF"/>
    <w:multiLevelType w:val="multilevel"/>
    <w:tmpl w:val="C28E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D3287E"/>
    <w:multiLevelType w:val="multilevel"/>
    <w:tmpl w:val="65141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7966A3"/>
    <w:multiLevelType w:val="multilevel"/>
    <w:tmpl w:val="96CC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BF14C0"/>
    <w:multiLevelType w:val="multilevel"/>
    <w:tmpl w:val="5C7C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F06223"/>
    <w:multiLevelType w:val="multilevel"/>
    <w:tmpl w:val="2E4C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8" w15:restartNumberingAfterBreak="0">
    <w:nsid w:val="2273404E"/>
    <w:multiLevelType w:val="multilevel"/>
    <w:tmpl w:val="65306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565D32"/>
    <w:multiLevelType w:val="multilevel"/>
    <w:tmpl w:val="48CAD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670FDE"/>
    <w:multiLevelType w:val="hybridMultilevel"/>
    <w:tmpl w:val="1A188C6C"/>
    <w:lvl w:ilvl="0" w:tplc="A2EEFAAC">
      <w:start w:val="1"/>
      <w:numFmt w:val="bullet"/>
      <w:lvlText w:val="-"/>
      <w:lvlJc w:val="left"/>
      <w:pPr>
        <w:ind w:left="1800" w:hanging="360"/>
      </w:pPr>
      <w:rPr>
        <w:rFonts w:ascii="Aptos" w:hAnsi="Aptos" w:hint="default"/>
      </w:rPr>
    </w:lvl>
    <w:lvl w:ilvl="1" w:tplc="1E26154A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FEF0C4C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5887ED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726272A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D8469094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7A33D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7950977A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D0C0CAEC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43D0093"/>
    <w:multiLevelType w:val="multilevel"/>
    <w:tmpl w:val="8E422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9B0A33"/>
    <w:multiLevelType w:val="multilevel"/>
    <w:tmpl w:val="F2843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1D4E41"/>
    <w:multiLevelType w:val="multilevel"/>
    <w:tmpl w:val="97D4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F659B2"/>
    <w:multiLevelType w:val="hybridMultilevel"/>
    <w:tmpl w:val="B166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91CF3"/>
    <w:multiLevelType w:val="multilevel"/>
    <w:tmpl w:val="96163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AE64BE"/>
    <w:multiLevelType w:val="multilevel"/>
    <w:tmpl w:val="1B7C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984FE8"/>
    <w:multiLevelType w:val="multilevel"/>
    <w:tmpl w:val="600C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9471C9"/>
    <w:multiLevelType w:val="multilevel"/>
    <w:tmpl w:val="D6C26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9F33FF"/>
    <w:multiLevelType w:val="multilevel"/>
    <w:tmpl w:val="EDB03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811A24"/>
    <w:multiLevelType w:val="hybridMultilevel"/>
    <w:tmpl w:val="780253A0"/>
    <w:lvl w:ilvl="0" w:tplc="F9467ABC"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1" w15:restartNumberingAfterBreak="0">
    <w:nsid w:val="3F5D24BE"/>
    <w:multiLevelType w:val="multilevel"/>
    <w:tmpl w:val="7A3A9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115A05"/>
    <w:multiLevelType w:val="hybridMultilevel"/>
    <w:tmpl w:val="0A22F73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A2EEFAAC">
      <w:start w:val="1"/>
      <w:numFmt w:val="bullet"/>
      <w:lvlText w:val="-"/>
      <w:lvlJc w:val="left"/>
      <w:pPr>
        <w:ind w:left="1440" w:hanging="360"/>
      </w:pPr>
      <w:rPr>
        <w:rFonts w:ascii="Aptos" w:hAnsi="Aptos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654561"/>
    <w:multiLevelType w:val="hybridMultilevel"/>
    <w:tmpl w:val="8A66DBA8"/>
    <w:lvl w:ilvl="0" w:tplc="F9467ABC"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4" w15:restartNumberingAfterBreak="0">
    <w:nsid w:val="4C7F5F6A"/>
    <w:multiLevelType w:val="hybridMultilevel"/>
    <w:tmpl w:val="E3189B40"/>
    <w:lvl w:ilvl="0" w:tplc="F9467ABC"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5" w15:restartNumberingAfterBreak="0">
    <w:nsid w:val="51D6495C"/>
    <w:multiLevelType w:val="hybridMultilevel"/>
    <w:tmpl w:val="F598836A"/>
    <w:lvl w:ilvl="0" w:tplc="840A0C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858BD"/>
    <w:multiLevelType w:val="hybridMultilevel"/>
    <w:tmpl w:val="01428AFA"/>
    <w:lvl w:ilvl="0" w:tplc="EBE8E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783E9A"/>
    <w:multiLevelType w:val="hybridMultilevel"/>
    <w:tmpl w:val="5A7A5B6C"/>
    <w:lvl w:ilvl="0" w:tplc="A2EEFAAC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26572E"/>
    <w:multiLevelType w:val="multilevel"/>
    <w:tmpl w:val="94167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785A5D"/>
    <w:multiLevelType w:val="multilevel"/>
    <w:tmpl w:val="E7E2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31" w15:restartNumberingAfterBreak="0">
    <w:nsid w:val="644D3158"/>
    <w:multiLevelType w:val="hybridMultilevel"/>
    <w:tmpl w:val="0CCE7CCC"/>
    <w:lvl w:ilvl="0" w:tplc="BA004A4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7029F"/>
    <w:multiLevelType w:val="multilevel"/>
    <w:tmpl w:val="9002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757CA3"/>
    <w:multiLevelType w:val="multilevel"/>
    <w:tmpl w:val="78E0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3420CC"/>
    <w:multiLevelType w:val="multilevel"/>
    <w:tmpl w:val="DDEA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6F67A0"/>
    <w:multiLevelType w:val="hybridMultilevel"/>
    <w:tmpl w:val="1940FC4E"/>
    <w:lvl w:ilvl="0" w:tplc="F9467ABC"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6" w15:restartNumberingAfterBreak="0">
    <w:nsid w:val="778B72C3"/>
    <w:multiLevelType w:val="multilevel"/>
    <w:tmpl w:val="E4DA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FE4DEF"/>
    <w:multiLevelType w:val="hybridMultilevel"/>
    <w:tmpl w:val="AC0AAE3C"/>
    <w:lvl w:ilvl="0" w:tplc="657CBADA">
      <w:numFmt w:val="bullet"/>
      <w:lvlText w:val="-"/>
      <w:lvlJc w:val="left"/>
      <w:pPr>
        <w:ind w:left="47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 w16cid:durableId="1280450346">
    <w:abstractNumId w:val="30"/>
  </w:num>
  <w:num w:numId="2" w16cid:durableId="284776458">
    <w:abstractNumId w:val="7"/>
  </w:num>
  <w:num w:numId="3" w16cid:durableId="1845778440">
    <w:abstractNumId w:val="22"/>
  </w:num>
  <w:num w:numId="4" w16cid:durableId="281768226">
    <w:abstractNumId w:val="2"/>
  </w:num>
  <w:num w:numId="5" w16cid:durableId="2064134430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 w16cid:durableId="1748310341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 w16cid:durableId="77363257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886868268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750925834">
    <w:abstractNumId w:val="17"/>
  </w:num>
  <w:num w:numId="10" w16cid:durableId="1096294516">
    <w:abstractNumId w:val="4"/>
  </w:num>
  <w:num w:numId="11" w16cid:durableId="1628119322">
    <w:abstractNumId w:val="19"/>
  </w:num>
  <w:num w:numId="12" w16cid:durableId="1749568676">
    <w:abstractNumId w:val="5"/>
  </w:num>
  <w:num w:numId="13" w16cid:durableId="1000039805">
    <w:abstractNumId w:val="36"/>
  </w:num>
  <w:num w:numId="14" w16cid:durableId="801116027">
    <w:abstractNumId w:val="21"/>
  </w:num>
  <w:num w:numId="15" w16cid:durableId="910195765">
    <w:abstractNumId w:val="11"/>
  </w:num>
  <w:num w:numId="16" w16cid:durableId="545338682">
    <w:abstractNumId w:val="28"/>
  </w:num>
  <w:num w:numId="17" w16cid:durableId="1895970160">
    <w:abstractNumId w:val="12"/>
  </w:num>
  <w:num w:numId="18" w16cid:durableId="1822456748">
    <w:abstractNumId w:val="25"/>
  </w:num>
  <w:num w:numId="19" w16cid:durableId="634290107">
    <w:abstractNumId w:val="10"/>
  </w:num>
  <w:num w:numId="20" w16cid:durableId="948776154">
    <w:abstractNumId w:val="31"/>
  </w:num>
  <w:num w:numId="21" w16cid:durableId="1233857233">
    <w:abstractNumId w:val="27"/>
  </w:num>
  <w:num w:numId="22" w16cid:durableId="1921676845">
    <w:abstractNumId w:val="26"/>
  </w:num>
  <w:num w:numId="23" w16cid:durableId="1290669000">
    <w:abstractNumId w:val="8"/>
  </w:num>
  <w:num w:numId="24" w16cid:durableId="919674263">
    <w:abstractNumId w:val="15"/>
  </w:num>
  <w:num w:numId="25" w16cid:durableId="763497061">
    <w:abstractNumId w:val="33"/>
  </w:num>
  <w:num w:numId="26" w16cid:durableId="1671906300">
    <w:abstractNumId w:val="32"/>
  </w:num>
  <w:num w:numId="27" w16cid:durableId="393966343">
    <w:abstractNumId w:val="29"/>
  </w:num>
  <w:num w:numId="28" w16cid:durableId="1817575471">
    <w:abstractNumId w:val="13"/>
  </w:num>
  <w:num w:numId="29" w16cid:durableId="14162622">
    <w:abstractNumId w:val="16"/>
  </w:num>
  <w:num w:numId="30" w16cid:durableId="1341355673">
    <w:abstractNumId w:val="1"/>
  </w:num>
  <w:num w:numId="31" w16cid:durableId="2056586293">
    <w:abstractNumId w:val="9"/>
  </w:num>
  <w:num w:numId="32" w16cid:durableId="447312476">
    <w:abstractNumId w:val="6"/>
  </w:num>
  <w:num w:numId="33" w16cid:durableId="27610844">
    <w:abstractNumId w:val="3"/>
  </w:num>
  <w:num w:numId="34" w16cid:durableId="72625033">
    <w:abstractNumId w:val="0"/>
  </w:num>
  <w:num w:numId="35" w16cid:durableId="1194925385">
    <w:abstractNumId w:val="34"/>
  </w:num>
  <w:num w:numId="36" w16cid:durableId="2086678730">
    <w:abstractNumId w:val="18"/>
  </w:num>
  <w:num w:numId="37" w16cid:durableId="450170934">
    <w:abstractNumId w:val="14"/>
  </w:num>
  <w:num w:numId="38" w16cid:durableId="1833791555">
    <w:abstractNumId w:val="20"/>
  </w:num>
  <w:num w:numId="39" w16cid:durableId="470833868">
    <w:abstractNumId w:val="35"/>
  </w:num>
  <w:num w:numId="40" w16cid:durableId="1067801063">
    <w:abstractNumId w:val="23"/>
  </w:num>
  <w:num w:numId="41" w16cid:durableId="742920762">
    <w:abstractNumId w:val="24"/>
  </w:num>
  <w:num w:numId="42" w16cid:durableId="157103836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5AA4"/>
    <w:rsid w:val="00015FC2"/>
    <w:rsid w:val="000436EA"/>
    <w:rsid w:val="00050E6F"/>
    <w:rsid w:val="00052CC3"/>
    <w:rsid w:val="00056818"/>
    <w:rsid w:val="00060621"/>
    <w:rsid w:val="000655E4"/>
    <w:rsid w:val="00071B10"/>
    <w:rsid w:val="00076518"/>
    <w:rsid w:val="00082303"/>
    <w:rsid w:val="00094412"/>
    <w:rsid w:val="000E3B0B"/>
    <w:rsid w:val="000F62BB"/>
    <w:rsid w:val="00105308"/>
    <w:rsid w:val="00121910"/>
    <w:rsid w:val="001337AA"/>
    <w:rsid w:val="00146AB5"/>
    <w:rsid w:val="0014781B"/>
    <w:rsid w:val="0016079E"/>
    <w:rsid w:val="00163577"/>
    <w:rsid w:val="00182032"/>
    <w:rsid w:val="00183657"/>
    <w:rsid w:val="001A0752"/>
    <w:rsid w:val="001E1995"/>
    <w:rsid w:val="001E2B97"/>
    <w:rsid w:val="001E5F12"/>
    <w:rsid w:val="001F1B08"/>
    <w:rsid w:val="00217394"/>
    <w:rsid w:val="00222A5E"/>
    <w:rsid w:val="00253BAD"/>
    <w:rsid w:val="0027017A"/>
    <w:rsid w:val="00281DA3"/>
    <w:rsid w:val="00291D79"/>
    <w:rsid w:val="0029441C"/>
    <w:rsid w:val="002A79DF"/>
    <w:rsid w:val="002C0E34"/>
    <w:rsid w:val="00313AD4"/>
    <w:rsid w:val="00322694"/>
    <w:rsid w:val="0034421F"/>
    <w:rsid w:val="003968C7"/>
    <w:rsid w:val="003A1778"/>
    <w:rsid w:val="003A5D39"/>
    <w:rsid w:val="003C2F94"/>
    <w:rsid w:val="003D5523"/>
    <w:rsid w:val="003F0AD6"/>
    <w:rsid w:val="003F4A0F"/>
    <w:rsid w:val="003F73F7"/>
    <w:rsid w:val="00400207"/>
    <w:rsid w:val="00400B36"/>
    <w:rsid w:val="00407DC1"/>
    <w:rsid w:val="00407E23"/>
    <w:rsid w:val="004248A3"/>
    <w:rsid w:val="00425852"/>
    <w:rsid w:val="0043488C"/>
    <w:rsid w:val="00435B14"/>
    <w:rsid w:val="00444E48"/>
    <w:rsid w:val="0046265B"/>
    <w:rsid w:val="00493CF0"/>
    <w:rsid w:val="0049571C"/>
    <w:rsid w:val="00496E65"/>
    <w:rsid w:val="004C278B"/>
    <w:rsid w:val="004E0275"/>
    <w:rsid w:val="004F3711"/>
    <w:rsid w:val="00505309"/>
    <w:rsid w:val="00507290"/>
    <w:rsid w:val="00512593"/>
    <w:rsid w:val="00523183"/>
    <w:rsid w:val="005258B3"/>
    <w:rsid w:val="005259EF"/>
    <w:rsid w:val="005303AC"/>
    <w:rsid w:val="0054314E"/>
    <w:rsid w:val="005524B1"/>
    <w:rsid w:val="005543EB"/>
    <w:rsid w:val="00561799"/>
    <w:rsid w:val="005664CE"/>
    <w:rsid w:val="00576665"/>
    <w:rsid w:val="00584989"/>
    <w:rsid w:val="00587B2B"/>
    <w:rsid w:val="0059400D"/>
    <w:rsid w:val="005A3A35"/>
    <w:rsid w:val="005E1A21"/>
    <w:rsid w:val="005F0AF8"/>
    <w:rsid w:val="005F3454"/>
    <w:rsid w:val="00611830"/>
    <w:rsid w:val="006212F9"/>
    <w:rsid w:val="00625736"/>
    <w:rsid w:val="00634BC0"/>
    <w:rsid w:val="00685E19"/>
    <w:rsid w:val="00686E91"/>
    <w:rsid w:val="006A25DA"/>
    <w:rsid w:val="006B2AFA"/>
    <w:rsid w:val="006B5633"/>
    <w:rsid w:val="006D1001"/>
    <w:rsid w:val="006F44D9"/>
    <w:rsid w:val="006F48D4"/>
    <w:rsid w:val="006F750E"/>
    <w:rsid w:val="0070776A"/>
    <w:rsid w:val="007312BB"/>
    <w:rsid w:val="007404EE"/>
    <w:rsid w:val="00741198"/>
    <w:rsid w:val="0074430C"/>
    <w:rsid w:val="00746F39"/>
    <w:rsid w:val="0076218F"/>
    <w:rsid w:val="00762F43"/>
    <w:rsid w:val="00763BFE"/>
    <w:rsid w:val="00767D5C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80FD7"/>
    <w:rsid w:val="008B67EF"/>
    <w:rsid w:val="00902A31"/>
    <w:rsid w:val="00922716"/>
    <w:rsid w:val="009302A2"/>
    <w:rsid w:val="00953E4C"/>
    <w:rsid w:val="00961002"/>
    <w:rsid w:val="00976CE7"/>
    <w:rsid w:val="00984119"/>
    <w:rsid w:val="0098424F"/>
    <w:rsid w:val="009B79A4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A364B"/>
    <w:rsid w:val="00AC3243"/>
    <w:rsid w:val="00AC4C88"/>
    <w:rsid w:val="00AF3555"/>
    <w:rsid w:val="00AF37C7"/>
    <w:rsid w:val="00B273C2"/>
    <w:rsid w:val="00B35D03"/>
    <w:rsid w:val="00B541F5"/>
    <w:rsid w:val="00BB0FE3"/>
    <w:rsid w:val="00BD1E1F"/>
    <w:rsid w:val="00BD3D26"/>
    <w:rsid w:val="00C157B2"/>
    <w:rsid w:val="00C32EEC"/>
    <w:rsid w:val="00C34A85"/>
    <w:rsid w:val="00C607C9"/>
    <w:rsid w:val="00C60A36"/>
    <w:rsid w:val="00C62555"/>
    <w:rsid w:val="00C76C51"/>
    <w:rsid w:val="00C80D29"/>
    <w:rsid w:val="00C82D0B"/>
    <w:rsid w:val="00C830AF"/>
    <w:rsid w:val="00C84AE1"/>
    <w:rsid w:val="00C85D17"/>
    <w:rsid w:val="00C9339D"/>
    <w:rsid w:val="00CA6F4A"/>
    <w:rsid w:val="00CA77C3"/>
    <w:rsid w:val="00CF45B3"/>
    <w:rsid w:val="00D046D8"/>
    <w:rsid w:val="00D13188"/>
    <w:rsid w:val="00D26E8B"/>
    <w:rsid w:val="00D3317C"/>
    <w:rsid w:val="00D35D4A"/>
    <w:rsid w:val="00D416A4"/>
    <w:rsid w:val="00D66B31"/>
    <w:rsid w:val="00D7666F"/>
    <w:rsid w:val="00D94BF7"/>
    <w:rsid w:val="00DA75D1"/>
    <w:rsid w:val="00DB1512"/>
    <w:rsid w:val="00DC3AB3"/>
    <w:rsid w:val="00DC6B71"/>
    <w:rsid w:val="00DD7847"/>
    <w:rsid w:val="00DE1E71"/>
    <w:rsid w:val="00E177C8"/>
    <w:rsid w:val="00E821F7"/>
    <w:rsid w:val="00E92CE1"/>
    <w:rsid w:val="00E9683D"/>
    <w:rsid w:val="00EC1577"/>
    <w:rsid w:val="00ED42B2"/>
    <w:rsid w:val="00EE29F8"/>
    <w:rsid w:val="00F021A9"/>
    <w:rsid w:val="00F12AFD"/>
    <w:rsid w:val="00F25650"/>
    <w:rsid w:val="00F34E30"/>
    <w:rsid w:val="00F439CD"/>
    <w:rsid w:val="00F52DA7"/>
    <w:rsid w:val="00F5525F"/>
    <w:rsid w:val="00F64A05"/>
    <w:rsid w:val="00F671F6"/>
    <w:rsid w:val="00F81531"/>
    <w:rsid w:val="00F833C9"/>
    <w:rsid w:val="00F95447"/>
    <w:rsid w:val="00F96BF9"/>
    <w:rsid w:val="00FE0542"/>
    <w:rsid w:val="00FF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A5A8E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NormalWeb">
    <w:name w:val="Normal (Web)"/>
    <w:basedOn w:val="Normal"/>
    <w:uiPriority w:val="99"/>
    <w:rsid w:val="005259EF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customStyle="1" w:styleId="apple-tab-span">
    <w:name w:val="apple-tab-span"/>
    <w:basedOn w:val="DefaultParagraphFont"/>
    <w:rsid w:val="005259EF"/>
  </w:style>
  <w:style w:type="paragraph" w:styleId="ListParagraph">
    <w:name w:val="List Paragraph"/>
    <w:basedOn w:val="Normal"/>
    <w:uiPriority w:val="34"/>
    <w:qFormat/>
    <w:rsid w:val="000944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B304C-A46D-475A-AD56-1086FF7E6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62339-169b-4ee3-9dbd-4f1dd1919136"/>
    <ds:schemaRef ds:uri="f6557ca9-de5e-4c9c-9d7c-3cd4bb43d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7F1460-7B37-4173-B0E2-E33EE32195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F3920-EEB0-4D08-8387-BDA1658E7A25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customXml/itemProps4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a.toteva</dc:creator>
  <cp:keywords/>
  <cp:lastModifiedBy> </cp:lastModifiedBy>
  <cp:revision>15</cp:revision>
  <cp:lastPrinted>2011-03-22T15:11:00Z</cp:lastPrinted>
  <dcterms:created xsi:type="dcterms:W3CDTF">2026-01-18T23:00:00Z</dcterms:created>
  <dcterms:modified xsi:type="dcterms:W3CDTF">2026-05-07T14:05:00Z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0x010100D96C59F6A08F2A439A5DC7EAF395B96B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